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1D" w:rsidRDefault="00C2641D" w:rsidP="00C2641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Correção das atividades de Geografia – dos dias 23 a 27/03 e 14 a 17/04</w:t>
      </w:r>
    </w:p>
    <w:p w:rsidR="00C2641D" w:rsidRDefault="00C2641D" w:rsidP="00C2641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5º Ano D – </w:t>
      </w:r>
      <w:proofErr w:type="spellStart"/>
      <w:r>
        <w:rPr>
          <w:rFonts w:ascii="Arial" w:hAnsi="Arial" w:cs="Arial"/>
          <w:b/>
          <w:sz w:val="24"/>
          <w:szCs w:val="24"/>
        </w:rPr>
        <w:t>Profª</w:t>
      </w:r>
      <w:proofErr w:type="spellEnd"/>
      <w:r>
        <w:rPr>
          <w:rFonts w:ascii="Arial" w:hAnsi="Arial" w:cs="Arial"/>
          <w:b/>
          <w:sz w:val="24"/>
          <w:szCs w:val="24"/>
        </w:rPr>
        <w:t>. Simoni</w:t>
      </w:r>
    </w:p>
    <w:p w:rsidR="00C2641D" w:rsidRDefault="00C2641D" w:rsidP="00C264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Livro didático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deGeografia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–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páginas  196 a 199 – </w:t>
      </w:r>
    </w:p>
    <w:p w:rsidR="00C2641D" w:rsidRDefault="00C2641D" w:rsidP="00C2641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2641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á</w:t>
      </w:r>
      <w:r w:rsidRPr="00C2641D">
        <w:rPr>
          <w:rFonts w:ascii="Arial" w:hAnsi="Arial" w:cs="Arial"/>
          <w:b/>
          <w:sz w:val="24"/>
          <w:szCs w:val="24"/>
        </w:rPr>
        <w:t>gina 196</w:t>
      </w:r>
      <w:r>
        <w:rPr>
          <w:rFonts w:ascii="Arial" w:hAnsi="Arial" w:cs="Arial"/>
          <w:b/>
          <w:sz w:val="24"/>
          <w:szCs w:val="24"/>
        </w:rPr>
        <w:t xml:space="preserve"> – somente leitura;</w:t>
      </w:r>
    </w:p>
    <w:p w:rsidR="00C2641D" w:rsidRPr="00C2641D" w:rsidRDefault="00C2641D" w:rsidP="00C2641D">
      <w:pPr>
        <w:rPr>
          <w:rFonts w:ascii="Arial" w:hAnsi="Arial" w:cs="Arial"/>
          <w:b/>
          <w:sz w:val="24"/>
          <w:szCs w:val="24"/>
        </w:rPr>
      </w:pPr>
    </w:p>
    <w:p w:rsidR="00C2641D" w:rsidRDefault="00C2641D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2641D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á</w:t>
      </w:r>
      <w:r w:rsidRPr="00C2641D">
        <w:rPr>
          <w:rFonts w:ascii="Arial" w:hAnsi="Arial" w:cs="Arial"/>
          <w:b/>
          <w:sz w:val="24"/>
          <w:szCs w:val="24"/>
        </w:rPr>
        <w:t xml:space="preserve">gina </w:t>
      </w:r>
      <w:r>
        <w:rPr>
          <w:rFonts w:ascii="Arial" w:hAnsi="Arial" w:cs="Arial"/>
          <w:b/>
          <w:sz w:val="24"/>
          <w:szCs w:val="24"/>
        </w:rPr>
        <w:t>197</w:t>
      </w:r>
    </w:p>
    <w:p w:rsidR="00C2641D" w:rsidRPr="00C2641D" w:rsidRDefault="00C2641D" w:rsidP="00C2641D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C2641D" w:rsidRDefault="00C2641D" w:rsidP="00C264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5848350" cy="25146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41D" w:rsidRDefault="00C2641D" w:rsidP="00C2641D">
      <w:pPr>
        <w:rPr>
          <w:rFonts w:ascii="Arial" w:hAnsi="Arial" w:cs="Arial"/>
          <w:b/>
          <w:sz w:val="24"/>
          <w:szCs w:val="24"/>
        </w:rPr>
      </w:pPr>
    </w:p>
    <w:p w:rsidR="00C2641D" w:rsidRPr="00C2641D" w:rsidRDefault="00C2641D" w:rsidP="00C264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Páginas 198 e 199 – somente leitura;</w:t>
      </w:r>
    </w:p>
    <w:sectPr w:rsidR="00C2641D" w:rsidRPr="00C2641D" w:rsidSect="00C264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75852"/>
    <w:multiLevelType w:val="hybridMultilevel"/>
    <w:tmpl w:val="F6863A44"/>
    <w:lvl w:ilvl="0" w:tplc="0860B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1D"/>
    <w:rsid w:val="001902AE"/>
    <w:rsid w:val="00966B41"/>
    <w:rsid w:val="00BB42F9"/>
    <w:rsid w:val="00C2641D"/>
    <w:rsid w:val="00F5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A15B8-0017-4086-9296-0D694D88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4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64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26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6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 Pelegrini</dc:creator>
  <cp:keywords/>
  <dc:description/>
  <cp:lastModifiedBy>Escola Granduque</cp:lastModifiedBy>
  <cp:revision>2</cp:revision>
  <dcterms:created xsi:type="dcterms:W3CDTF">2020-04-22T15:55:00Z</dcterms:created>
  <dcterms:modified xsi:type="dcterms:W3CDTF">2020-04-22T15:55:00Z</dcterms:modified>
</cp:coreProperties>
</file>